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8A7CF" w14:textId="77777777" w:rsidR="00F91704" w:rsidRDefault="00000000">
      <w:pPr>
        <w:pStyle w:val="Heading1"/>
      </w:pPr>
      <w:r>
        <w:t>Privacy Policy</w:t>
      </w:r>
    </w:p>
    <w:p w14:paraId="7C2AAFF3" w14:textId="77777777" w:rsidR="00F91704" w:rsidRDefault="00000000">
      <w:r>
        <w:t>Rejuvenate IV &amp; Holistic Wellness Center (Rejuvenate Mobile IV Hydration, LLC)</w:t>
      </w:r>
    </w:p>
    <w:p w14:paraId="0CACF1F2" w14:textId="77777777" w:rsidR="00F91704" w:rsidRDefault="00000000">
      <w:r>
        <w:t>Effective Date: August 27, 2026</w:t>
      </w:r>
    </w:p>
    <w:p w14:paraId="61CA7D58" w14:textId="77777777" w:rsidR="00F91704" w:rsidRDefault="00000000">
      <w:r>
        <w:t xml:space="preserve">Rejuvenate IV &amp; Holistic Wellness Center ("we," "us," or "our") respects your privacy and is committed to protecting the personal information you share with us. This Privacy Policy explains how we collect, use, disclose, and safeguard your information when you visit our website, </w:t>
      </w:r>
      <w:proofErr w:type="gramStart"/>
      <w:r>
        <w:t>https://rejuvenate-ivhydration.com</w:t>
      </w:r>
      <w:proofErr w:type="gramEnd"/>
      <w:r>
        <w:t xml:space="preserve"> (the "Site"), contact us, book an appointment, or communicate with us by phone, email, or text message (SMS).</w:t>
      </w:r>
    </w:p>
    <w:p w14:paraId="30378E28" w14:textId="77777777" w:rsidR="00F91704" w:rsidRDefault="00000000">
      <w:r>
        <w:t>By using the Site or providing us with your information, you agree to the practices described in this Privacy Policy.</w:t>
      </w:r>
    </w:p>
    <w:p w14:paraId="5E5571AA" w14:textId="77777777" w:rsidR="00F91704" w:rsidRDefault="00000000">
      <w:pPr>
        <w:pStyle w:val="Heading2"/>
      </w:pPr>
      <w:r>
        <w:t>1. Information We Collect</w:t>
      </w:r>
    </w:p>
    <w:p w14:paraId="0EF67E7F" w14:textId="77777777" w:rsidR="00F91704" w:rsidRDefault="00000000">
      <w:r>
        <w:t>We may collect the following types of information:</w:t>
      </w:r>
    </w:p>
    <w:p w14:paraId="215F8BA8" w14:textId="77777777" w:rsidR="00F91704" w:rsidRDefault="00000000">
      <w:pPr>
        <w:pStyle w:val="ListParagraph"/>
        <w:numPr>
          <w:ilvl w:val="0"/>
          <w:numId w:val="2"/>
        </w:numPr>
      </w:pPr>
      <w:r>
        <w:rPr>
          <w:b/>
          <w:bCs/>
        </w:rPr>
        <w:t xml:space="preserve">Personal Identification Information: </w:t>
      </w:r>
      <w:r>
        <w:t>Your name, email address, phone number, mailing address, date of birth, and other information you voluntarily provide when you contact us, book an appointment, complete a form, or sign up for communications.</w:t>
      </w:r>
    </w:p>
    <w:p w14:paraId="697D6460" w14:textId="77777777" w:rsidR="00F91704" w:rsidRDefault="00000000">
      <w:pPr>
        <w:pStyle w:val="ListParagraph"/>
        <w:numPr>
          <w:ilvl w:val="0"/>
          <w:numId w:val="2"/>
        </w:numPr>
      </w:pPr>
      <w:r>
        <w:rPr>
          <w:b/>
          <w:bCs/>
        </w:rPr>
        <w:t xml:space="preserve">Health-Related Information: </w:t>
      </w:r>
      <w:r>
        <w:t>Information you provide in connection with scheduling or receiving our services. Protected health information (PHI) is handled in accordance with the Health Insurance Portability and Accountability Act (HIPAA) and our Notice of Privacy Practices, which is available upon request at our offices.</w:t>
      </w:r>
    </w:p>
    <w:p w14:paraId="0A80A77F" w14:textId="77777777" w:rsidR="00F91704" w:rsidRDefault="00000000">
      <w:pPr>
        <w:pStyle w:val="ListParagraph"/>
        <w:numPr>
          <w:ilvl w:val="0"/>
          <w:numId w:val="2"/>
        </w:numPr>
      </w:pPr>
      <w:r>
        <w:rPr>
          <w:b/>
          <w:bCs/>
        </w:rPr>
        <w:t xml:space="preserve">Usage Data: </w:t>
      </w:r>
      <w:r>
        <w:t>Information collected automatically when you visit the Site, such as your IP address, browser type, device information, pages viewed, and the dates and times of your visits, which may be collected through cookies and similar technologies.</w:t>
      </w:r>
    </w:p>
    <w:p w14:paraId="04A666D7" w14:textId="77777777" w:rsidR="00F91704" w:rsidRDefault="00000000">
      <w:pPr>
        <w:pStyle w:val="Heading2"/>
      </w:pPr>
      <w:r>
        <w:t>2. How We Use Your Information</w:t>
      </w:r>
    </w:p>
    <w:p w14:paraId="7EC40651" w14:textId="77777777" w:rsidR="00F91704" w:rsidRDefault="00000000">
      <w:r>
        <w:t>We use the information we collect to:</w:t>
      </w:r>
    </w:p>
    <w:p w14:paraId="413344D1" w14:textId="77777777" w:rsidR="00F91704" w:rsidRDefault="00000000">
      <w:pPr>
        <w:pStyle w:val="ListParagraph"/>
        <w:numPr>
          <w:ilvl w:val="0"/>
          <w:numId w:val="2"/>
        </w:numPr>
      </w:pPr>
      <w:r>
        <w:t>Schedule, confirm, and manage appointments;</w:t>
      </w:r>
    </w:p>
    <w:p w14:paraId="66E3D546" w14:textId="77777777" w:rsidR="00F91704" w:rsidRDefault="00000000">
      <w:pPr>
        <w:pStyle w:val="ListParagraph"/>
        <w:numPr>
          <w:ilvl w:val="0"/>
          <w:numId w:val="2"/>
        </w:numPr>
      </w:pPr>
      <w:r>
        <w:t>Provide, personalize, and improve our services;</w:t>
      </w:r>
    </w:p>
    <w:p w14:paraId="4D79C5FB" w14:textId="77777777" w:rsidR="00F91704" w:rsidRDefault="00000000">
      <w:pPr>
        <w:pStyle w:val="ListParagraph"/>
        <w:numPr>
          <w:ilvl w:val="0"/>
          <w:numId w:val="2"/>
        </w:numPr>
      </w:pPr>
      <w:r>
        <w:t>Respond to your questions, requests, and inquiries;</w:t>
      </w:r>
    </w:p>
    <w:p w14:paraId="53AD0912" w14:textId="77777777" w:rsidR="00F91704" w:rsidRDefault="00000000">
      <w:pPr>
        <w:pStyle w:val="ListParagraph"/>
        <w:numPr>
          <w:ilvl w:val="0"/>
          <w:numId w:val="2"/>
        </w:numPr>
      </w:pPr>
      <w:r>
        <w:t>Send appointment reminders, follow-ups, and account or service notifications, including by text message (SMS) where you have opted in;</w:t>
      </w:r>
    </w:p>
    <w:p w14:paraId="3041DE0B" w14:textId="77777777" w:rsidR="00F91704" w:rsidRDefault="00000000">
      <w:pPr>
        <w:pStyle w:val="ListParagraph"/>
        <w:numPr>
          <w:ilvl w:val="0"/>
          <w:numId w:val="2"/>
        </w:numPr>
      </w:pPr>
      <w:r>
        <w:t>Send occasional promotional or informational communications, where you have consented to receive them;</w:t>
      </w:r>
    </w:p>
    <w:p w14:paraId="69F0120D" w14:textId="77777777" w:rsidR="00F91704" w:rsidRDefault="00000000">
      <w:pPr>
        <w:pStyle w:val="ListParagraph"/>
        <w:numPr>
          <w:ilvl w:val="0"/>
          <w:numId w:val="2"/>
        </w:numPr>
      </w:pPr>
      <w:r>
        <w:lastRenderedPageBreak/>
        <w:t>Process payments and maintain business records;</w:t>
      </w:r>
    </w:p>
    <w:p w14:paraId="39F1768F" w14:textId="77777777" w:rsidR="00F91704" w:rsidRDefault="00000000">
      <w:pPr>
        <w:pStyle w:val="ListParagraph"/>
        <w:numPr>
          <w:ilvl w:val="0"/>
          <w:numId w:val="2"/>
        </w:numPr>
      </w:pPr>
      <w:r>
        <w:t>Comply with legal, regulatory, and professional obligations.</w:t>
      </w:r>
    </w:p>
    <w:p w14:paraId="7F5E0CC2" w14:textId="77777777" w:rsidR="00F91704" w:rsidRDefault="00000000">
      <w:pPr>
        <w:pStyle w:val="Heading2"/>
      </w:pPr>
      <w:r>
        <w:t>3. SMS/Text Messaging and Consent</w:t>
      </w:r>
    </w:p>
    <w:p w14:paraId="561C7340" w14:textId="77777777" w:rsidR="00F91704" w:rsidRDefault="00000000">
      <w:r>
        <w:t>If you provide your mobile phone number and opt in to receive text messages from us, we may send you text messages related to your appointments and care, such as appointment reminders, confirmations, follow-ups, and account notifications, as well as occasional informational or promotional messages where you have consented to receive them.</w:t>
      </w:r>
    </w:p>
    <w:p w14:paraId="1C7E32FF" w14:textId="77777777" w:rsidR="00F91704" w:rsidRDefault="00000000">
      <w:r>
        <w:t xml:space="preserve">We respect your consent choices. </w:t>
      </w:r>
      <w:r>
        <w:rPr>
          <w:b/>
          <w:bCs/>
        </w:rPr>
        <w:t>Text messaging originator opt-in data and consent will not be shared with or sold to any third parties or affiliates for marketing or promotional purposes.</w:t>
      </w:r>
    </w:p>
    <w:p w14:paraId="307724D3" w14:textId="77777777" w:rsidR="00F91704" w:rsidRDefault="00000000">
      <w:r>
        <w:t xml:space="preserve">Message frequency may vary. Message and data rates may apply. You may opt </w:t>
      </w:r>
      <w:proofErr w:type="gramStart"/>
      <w:r>
        <w:t>out of</w:t>
      </w:r>
      <w:proofErr w:type="gramEnd"/>
      <w:r>
        <w:t xml:space="preserve"> text messages at any time by replying STOP to any message you receive from us, and you may reply HELP for assistance or contact us directly at 941-275-2984. For more information, please see the SMS Terms in our Terms and Conditions.</w:t>
      </w:r>
    </w:p>
    <w:p w14:paraId="65CC715E" w14:textId="77777777" w:rsidR="00F91704" w:rsidRDefault="00000000">
      <w:pPr>
        <w:pStyle w:val="Heading2"/>
      </w:pPr>
      <w:r>
        <w:t>4. How We Share Your Information</w:t>
      </w:r>
    </w:p>
    <w:p w14:paraId="6F25FE42" w14:textId="77777777" w:rsidR="00F91704" w:rsidRDefault="00000000">
      <w:r>
        <w:t>We do not sell your personal information. We may share your information only in the following limited circumstances:</w:t>
      </w:r>
    </w:p>
    <w:p w14:paraId="1F982563" w14:textId="77777777" w:rsidR="00F91704" w:rsidRDefault="00000000">
      <w:pPr>
        <w:pStyle w:val="ListParagraph"/>
        <w:numPr>
          <w:ilvl w:val="0"/>
          <w:numId w:val="2"/>
        </w:numPr>
      </w:pPr>
      <w:r>
        <w:rPr>
          <w:b/>
          <w:bCs/>
        </w:rPr>
        <w:t xml:space="preserve">Service Providers: </w:t>
      </w:r>
      <w:r>
        <w:t>With trusted third-party vendors who perform services on our behalf, such as our practice management and booking platform, telecommunications and text messaging providers, laboratories, and payment processors. These vendors are permitted to use your information only as necessary to perform services for us.</w:t>
      </w:r>
    </w:p>
    <w:p w14:paraId="2ADF00BC" w14:textId="77777777" w:rsidR="00F91704" w:rsidRDefault="00000000">
      <w:pPr>
        <w:pStyle w:val="ListParagraph"/>
        <w:numPr>
          <w:ilvl w:val="0"/>
          <w:numId w:val="2"/>
        </w:numPr>
      </w:pPr>
      <w:r>
        <w:rPr>
          <w:b/>
          <w:bCs/>
        </w:rPr>
        <w:t xml:space="preserve">Legal Requirements: </w:t>
      </w:r>
      <w:r>
        <w:t>When required to do so by law, regulation, court order, or other legal process, or to protect the rights, property, or safety of our patients, staff, or others.</w:t>
      </w:r>
    </w:p>
    <w:p w14:paraId="482C07DC" w14:textId="77777777" w:rsidR="00F91704" w:rsidRDefault="00000000">
      <w:pPr>
        <w:pStyle w:val="ListParagraph"/>
        <w:numPr>
          <w:ilvl w:val="0"/>
          <w:numId w:val="2"/>
        </w:numPr>
      </w:pPr>
      <w:r>
        <w:rPr>
          <w:b/>
          <w:bCs/>
        </w:rPr>
        <w:t xml:space="preserve">Business Transfers: </w:t>
      </w:r>
      <w:r>
        <w:t>In connection with a merger, acquisition, or sale of all or a portion of our business, subject to applicable law.</w:t>
      </w:r>
    </w:p>
    <w:p w14:paraId="5C365B69" w14:textId="77777777" w:rsidR="00F91704" w:rsidRDefault="00000000">
      <w:r>
        <w:t>For clarity, mobile phone numbers and SMS opt-in consent are never shared with or sold to third parties or affiliates for their own marketing purposes.</w:t>
      </w:r>
    </w:p>
    <w:p w14:paraId="2C5DB8D7" w14:textId="77777777" w:rsidR="00F91704" w:rsidRDefault="00000000">
      <w:pPr>
        <w:pStyle w:val="Heading2"/>
      </w:pPr>
      <w:r>
        <w:t>5. Protected Health Information (HIPAA)</w:t>
      </w:r>
    </w:p>
    <w:p w14:paraId="2288E6F3" w14:textId="77777777" w:rsidR="00F91704" w:rsidRDefault="00000000">
      <w:r>
        <w:t>As a healthcare practice, we maintain the privacy and security of protected health information in accordance with HIPAA and applicable state law. This website Privacy Policy governs information collected through the Site and general business communications; the use and disclosure of your protected health information is governed by our Notice of Privacy Practices. Please contact us if you would like a copy of that notice.</w:t>
      </w:r>
    </w:p>
    <w:p w14:paraId="7910BFC1" w14:textId="77777777" w:rsidR="00F91704" w:rsidRDefault="00000000">
      <w:pPr>
        <w:pStyle w:val="Heading2"/>
      </w:pPr>
      <w:r>
        <w:t>6. Cookies and Analytics</w:t>
      </w:r>
    </w:p>
    <w:p w14:paraId="12995A42" w14:textId="77777777" w:rsidR="00F91704" w:rsidRDefault="00000000">
      <w:r>
        <w:lastRenderedPageBreak/>
        <w:t>The Site may use cookies and similar technologies to operate properly, remember your preferences, and understand how visitors use the Site. You can set your browser to refuse cookies or to alert you when cookies are being sent; however, some portions of the Site may not function properly without them.</w:t>
      </w:r>
    </w:p>
    <w:p w14:paraId="2028554B" w14:textId="77777777" w:rsidR="00F91704" w:rsidRDefault="00000000">
      <w:pPr>
        <w:pStyle w:val="Heading2"/>
      </w:pPr>
      <w:r>
        <w:t>7. Third-Party Links</w:t>
      </w:r>
    </w:p>
    <w:p w14:paraId="465CE461" w14:textId="77777777" w:rsidR="00F91704" w:rsidRDefault="00000000">
      <w:r>
        <w:t>The Site may contain links to third-party websites, including our online booking platform and dispensary partners. We are not responsible for the privacy practices or content of those websites, and we encourage you to review the privacy policies of any third-party site you visit.</w:t>
      </w:r>
    </w:p>
    <w:p w14:paraId="74B237AD" w14:textId="77777777" w:rsidR="00F91704" w:rsidRDefault="00000000">
      <w:pPr>
        <w:pStyle w:val="Heading2"/>
      </w:pPr>
      <w:r>
        <w:t>8. Data Security</w:t>
      </w:r>
    </w:p>
    <w:p w14:paraId="740ECAE6" w14:textId="77777777" w:rsidR="00F91704" w:rsidRDefault="00000000">
      <w:r>
        <w:t>We implement reasonable administrative, technical, and physical safeguards designed to protect your personal information from unauthorized access, use, or disclosure. However, no method of transmission over the internet or method of electronic storage is completely secure, and we cannot guarantee absolute security.</w:t>
      </w:r>
    </w:p>
    <w:p w14:paraId="768ADED9" w14:textId="77777777" w:rsidR="00F91704" w:rsidRDefault="00000000">
      <w:pPr>
        <w:pStyle w:val="Heading2"/>
      </w:pPr>
      <w:r>
        <w:t>9. Children’s Privacy</w:t>
      </w:r>
    </w:p>
    <w:p w14:paraId="4894306E" w14:textId="77777777" w:rsidR="00F91704" w:rsidRDefault="00000000">
      <w:r>
        <w:t>The Site is not directed to children under the age of 13, and we do not knowingly collect personal information from children under 13 through the Site. If you believe a child has provided us with personal information through the Site, please contact us so that we can delete it.</w:t>
      </w:r>
    </w:p>
    <w:p w14:paraId="7812C0B4" w14:textId="77777777" w:rsidR="00F91704" w:rsidRDefault="00000000">
      <w:pPr>
        <w:pStyle w:val="Heading2"/>
      </w:pPr>
      <w:r>
        <w:t>10. Your Choices and Rights</w:t>
      </w:r>
    </w:p>
    <w:p w14:paraId="0277A3F1" w14:textId="77777777" w:rsidR="00F91704" w:rsidRDefault="00000000">
      <w:r>
        <w:t>You may request access to, correction of, or deletion of the personal information we hold about you, subject to legal and regulatory record-keeping requirements applicable to healthcare providers. You may opt out of promotional emails by using the unsubscribe link in those emails, and you may opt out of text messages at any time by replying STOP.</w:t>
      </w:r>
    </w:p>
    <w:p w14:paraId="42D9136A" w14:textId="77777777" w:rsidR="00F91704" w:rsidRDefault="00000000">
      <w:pPr>
        <w:pStyle w:val="Heading2"/>
      </w:pPr>
      <w:r>
        <w:t>11. Changes to This Privacy Policy</w:t>
      </w:r>
    </w:p>
    <w:p w14:paraId="1CCAB290" w14:textId="77777777" w:rsidR="00F91704" w:rsidRDefault="00000000">
      <w:r>
        <w:t>We may update this Privacy Policy from time to time. Any changes will be posted on this page with a revised effective date. Your continued use of the Site after changes are posted constitutes your acceptance of the updated policy.</w:t>
      </w:r>
    </w:p>
    <w:p w14:paraId="2730FBC1" w14:textId="77777777" w:rsidR="00F91704" w:rsidRDefault="00000000">
      <w:pPr>
        <w:pStyle w:val="Heading2"/>
      </w:pPr>
      <w:r>
        <w:t>12. Contact Us</w:t>
      </w:r>
    </w:p>
    <w:p w14:paraId="1D36F2DB" w14:textId="77777777" w:rsidR="00F91704" w:rsidRDefault="00000000">
      <w:r>
        <w:t>If you have questions or concerns about this Privacy Policy or our privacy practices, please contact us:</w:t>
      </w:r>
    </w:p>
    <w:p w14:paraId="600F89EF" w14:textId="77777777" w:rsidR="00F91704" w:rsidRDefault="00000000">
      <w:r>
        <w:t>Rejuvenate IV &amp; Holistic Wellness Center</w:t>
      </w:r>
    </w:p>
    <w:p w14:paraId="4F2B6F83" w14:textId="77777777" w:rsidR="00F91704" w:rsidRDefault="00000000">
      <w:r>
        <w:t>North Port Location: 2451 Sycamore Street, Suite 101, North Port, FL 34289 — Phone: 941-275-2984</w:t>
      </w:r>
    </w:p>
    <w:p w14:paraId="5061DEB0" w14:textId="77777777" w:rsidR="00F91704" w:rsidRDefault="00000000">
      <w:r>
        <w:t>Nokomis Location: 101 Chardin Dr, Nokomis, FL 34275 — Phone: 941-681-0833</w:t>
      </w:r>
    </w:p>
    <w:p w14:paraId="55A8E791" w14:textId="77777777" w:rsidR="00F91704" w:rsidRDefault="00000000">
      <w:r>
        <w:t>Email: rejuvenatemobileiv@gmail.com</w:t>
      </w:r>
    </w:p>
    <w:p w14:paraId="4BC89984" w14:textId="77777777" w:rsidR="00F91704" w:rsidRDefault="00000000">
      <w:r>
        <w:lastRenderedPageBreak/>
        <w:t>Website: https://rejuvenate-ivhydration.com</w:t>
      </w:r>
    </w:p>
    <w:sectPr w:rsidR="00F9170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0973"/>
    <w:multiLevelType w:val="hybridMultilevel"/>
    <w:tmpl w:val="7FB81CAC"/>
    <w:lvl w:ilvl="0" w:tplc="66CAE40E">
      <w:start w:val="1"/>
      <w:numFmt w:val="bullet"/>
      <w:lvlText w:val="●"/>
      <w:lvlJc w:val="left"/>
      <w:pPr>
        <w:ind w:left="720" w:hanging="360"/>
      </w:pPr>
    </w:lvl>
    <w:lvl w:ilvl="1" w:tplc="AF3E4D0C">
      <w:start w:val="1"/>
      <w:numFmt w:val="bullet"/>
      <w:lvlText w:val="○"/>
      <w:lvlJc w:val="left"/>
      <w:pPr>
        <w:ind w:left="1440" w:hanging="360"/>
      </w:pPr>
    </w:lvl>
    <w:lvl w:ilvl="2" w:tplc="372618F4">
      <w:start w:val="1"/>
      <w:numFmt w:val="bullet"/>
      <w:lvlText w:val="■"/>
      <w:lvlJc w:val="left"/>
      <w:pPr>
        <w:ind w:left="2160" w:hanging="360"/>
      </w:pPr>
    </w:lvl>
    <w:lvl w:ilvl="3" w:tplc="C526B99A">
      <w:start w:val="1"/>
      <w:numFmt w:val="bullet"/>
      <w:lvlText w:val="●"/>
      <w:lvlJc w:val="left"/>
      <w:pPr>
        <w:ind w:left="2880" w:hanging="360"/>
      </w:pPr>
    </w:lvl>
    <w:lvl w:ilvl="4" w:tplc="E794B224">
      <w:start w:val="1"/>
      <w:numFmt w:val="bullet"/>
      <w:lvlText w:val="○"/>
      <w:lvlJc w:val="left"/>
      <w:pPr>
        <w:ind w:left="3600" w:hanging="360"/>
      </w:pPr>
    </w:lvl>
    <w:lvl w:ilvl="5" w:tplc="A0428DD4">
      <w:start w:val="1"/>
      <w:numFmt w:val="bullet"/>
      <w:lvlText w:val="■"/>
      <w:lvlJc w:val="left"/>
      <w:pPr>
        <w:ind w:left="4320" w:hanging="360"/>
      </w:pPr>
    </w:lvl>
    <w:lvl w:ilvl="6" w:tplc="99CA85EC">
      <w:start w:val="1"/>
      <w:numFmt w:val="bullet"/>
      <w:lvlText w:val="●"/>
      <w:lvlJc w:val="left"/>
      <w:pPr>
        <w:ind w:left="5040" w:hanging="360"/>
      </w:pPr>
    </w:lvl>
    <w:lvl w:ilvl="7" w:tplc="276CBCB2">
      <w:start w:val="1"/>
      <w:numFmt w:val="bullet"/>
      <w:lvlText w:val="●"/>
      <w:lvlJc w:val="left"/>
      <w:pPr>
        <w:ind w:left="5760" w:hanging="360"/>
      </w:pPr>
    </w:lvl>
    <w:lvl w:ilvl="8" w:tplc="B1B4BD00">
      <w:start w:val="1"/>
      <w:numFmt w:val="bullet"/>
      <w:lvlText w:val="●"/>
      <w:lvlJc w:val="left"/>
      <w:pPr>
        <w:ind w:left="6480" w:hanging="360"/>
      </w:pPr>
    </w:lvl>
  </w:abstractNum>
  <w:abstractNum w:abstractNumId="1" w15:restartNumberingAfterBreak="0">
    <w:nsid w:val="34F90140"/>
    <w:multiLevelType w:val="hybridMultilevel"/>
    <w:tmpl w:val="2D581582"/>
    <w:lvl w:ilvl="0" w:tplc="8DFC9986">
      <w:start w:val="1"/>
      <w:numFmt w:val="bullet"/>
      <w:lvlText w:val="•"/>
      <w:lvlJc w:val="left"/>
      <w:pPr>
        <w:ind w:left="720" w:hanging="360"/>
      </w:pPr>
    </w:lvl>
    <w:lvl w:ilvl="1" w:tplc="3DA2C070">
      <w:numFmt w:val="decimal"/>
      <w:lvlText w:val=""/>
      <w:lvlJc w:val="left"/>
    </w:lvl>
    <w:lvl w:ilvl="2" w:tplc="0C4C0884">
      <w:numFmt w:val="decimal"/>
      <w:lvlText w:val=""/>
      <w:lvlJc w:val="left"/>
    </w:lvl>
    <w:lvl w:ilvl="3" w:tplc="1CEE18A8">
      <w:numFmt w:val="decimal"/>
      <w:lvlText w:val=""/>
      <w:lvlJc w:val="left"/>
    </w:lvl>
    <w:lvl w:ilvl="4" w:tplc="5A644BEC">
      <w:numFmt w:val="decimal"/>
      <w:lvlText w:val=""/>
      <w:lvlJc w:val="left"/>
    </w:lvl>
    <w:lvl w:ilvl="5" w:tplc="FB28BF5E">
      <w:numFmt w:val="decimal"/>
      <w:lvlText w:val=""/>
      <w:lvlJc w:val="left"/>
    </w:lvl>
    <w:lvl w:ilvl="6" w:tplc="00C02D28">
      <w:numFmt w:val="decimal"/>
      <w:lvlText w:val=""/>
      <w:lvlJc w:val="left"/>
    </w:lvl>
    <w:lvl w:ilvl="7" w:tplc="D44015D8">
      <w:numFmt w:val="decimal"/>
      <w:lvlText w:val=""/>
      <w:lvlJc w:val="left"/>
    </w:lvl>
    <w:lvl w:ilvl="8" w:tplc="641A8FE0">
      <w:numFmt w:val="decimal"/>
      <w:lvlText w:val=""/>
      <w:lvlJc w:val="left"/>
    </w:lvl>
  </w:abstractNum>
  <w:num w:numId="1" w16cid:durableId="856650449">
    <w:abstractNumId w:val="0"/>
    <w:lvlOverride w:ilvl="0">
      <w:startOverride w:val="1"/>
    </w:lvlOverride>
  </w:num>
  <w:num w:numId="2" w16cid:durableId="19333892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704"/>
    <w:rsid w:val="0056017A"/>
    <w:rsid w:val="00F91704"/>
    <w:rsid w:val="00FE0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67281"/>
  <w15:docId w15:val="{1586D436-5CB0-408A-9C53-732A6F41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outlineLvl w:val="0"/>
    </w:pPr>
    <w:rPr>
      <w:b/>
      <w:bCs/>
      <w:color w:val="1F3B57"/>
      <w:sz w:val="32"/>
      <w:szCs w:val="32"/>
    </w:rPr>
  </w:style>
  <w:style w:type="paragraph" w:styleId="Heading2">
    <w:name w:val="heading 2"/>
    <w:uiPriority w:val="9"/>
    <w:unhideWhenUsed/>
    <w:qFormat/>
    <w:pPr>
      <w:spacing w:before="240" w:after="120"/>
      <w:outlineLvl w:val="1"/>
    </w:pPr>
    <w:rPr>
      <w:b/>
      <w:bCs/>
      <w:color w:val="1F3B57"/>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 Rice</cp:lastModifiedBy>
  <cp:revision>2</cp:revision>
  <dcterms:created xsi:type="dcterms:W3CDTF">2026-08-28T18:06:00Z</dcterms:created>
  <dcterms:modified xsi:type="dcterms:W3CDTF">2026-08-28T18:06:00Z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6bd0c8ee-38ca-4593-b90f-b79bc2807846</vt:lpwstr>
  </property>
</Properties>
</file>